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 xml:space="preserve">                                 </w:t>
      </w:r>
    </w:p>
    <w:p>
      <w:pPr>
        <w:spacing w:line="500" w:lineRule="exact"/>
        <w:jc w:val="center"/>
        <w:rPr>
          <w:rFonts w:hint="eastAsia"/>
          <w:w w:val="80"/>
          <w:sz w:val="28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平顶山</w:t>
      </w:r>
      <w:r>
        <w:rPr>
          <w:rFonts w:hint="eastAsia"/>
          <w:b/>
          <w:sz w:val="52"/>
          <w:szCs w:val="52"/>
          <w:lang w:val="en-US" w:eastAsia="zh-CN"/>
        </w:rPr>
        <w:t>高新区区级</w:t>
      </w:r>
      <w:r>
        <w:rPr>
          <w:rFonts w:hint="eastAsia"/>
          <w:b/>
          <w:sz w:val="52"/>
          <w:szCs w:val="52"/>
        </w:rPr>
        <w:t>工程技术研究中心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可 行 性 研 究 报 告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500" w:lineRule="exact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中心名称：</w:t>
      </w:r>
      <w:r>
        <w:rPr>
          <w:rFonts w:hint="eastAsia" w:ascii="宋体" w:hAnsi="宋体"/>
          <w:bCs/>
          <w:sz w:val="32"/>
          <w:u w:val="single"/>
        </w:rPr>
        <w:t xml:space="preserve">                          </w:t>
      </w:r>
    </w:p>
    <w:p>
      <w:pPr>
        <w:spacing w:line="500" w:lineRule="exact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依托单位：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spacing w:line="500" w:lineRule="exact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所属园区</w:t>
      </w:r>
      <w:r>
        <w:rPr>
          <w:rFonts w:hint="eastAsia" w:ascii="宋体" w:hAnsi="宋体"/>
          <w:b/>
          <w:bCs/>
          <w:sz w:val="32"/>
        </w:rPr>
        <w:t>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ind w:firstLine="1590" w:firstLineChars="495"/>
        <w:rPr>
          <w:rFonts w:hint="eastAsia"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所属领域：□</w:t>
      </w:r>
      <w:r>
        <w:rPr>
          <w:rFonts w:hint="eastAsia"/>
          <w:b/>
          <w:bCs/>
          <w:sz w:val="32"/>
          <w:lang w:val="en-US" w:eastAsia="zh-CN"/>
        </w:rPr>
        <w:t>高新</w:t>
      </w:r>
      <w:r>
        <w:rPr>
          <w:rFonts w:hint="eastAsia" w:ascii="宋体" w:hAnsi="宋体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  <w:lang w:eastAsia="zh-CN"/>
        </w:rPr>
        <w:t>□</w:t>
      </w:r>
      <w:r>
        <w:rPr>
          <w:rFonts w:hint="eastAsia" w:ascii="宋体" w:hAnsi="宋体"/>
          <w:b/>
          <w:bCs/>
          <w:sz w:val="32"/>
        </w:rPr>
        <w:t>农业  □社会发展</w:t>
      </w:r>
    </w:p>
    <w:p>
      <w:pPr>
        <w:spacing w:line="500" w:lineRule="exact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填报时间：_______年______月_______日</w:t>
      </w: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pacing w:val="32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pacing w:val="32"/>
          <w:sz w:val="36"/>
          <w:szCs w:val="36"/>
        </w:rPr>
      </w:pPr>
    </w:p>
    <w:p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/>
          <w:b/>
          <w:bCs/>
          <w:sz w:val="24"/>
        </w:rPr>
        <w:sectPr>
          <w:pgSz w:w="11906" w:h="16838"/>
          <w:pgMar w:top="1985" w:right="1418" w:bottom="1985" w:left="1418" w:header="851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579" w:charSpace="15535"/>
        </w:sectPr>
      </w:pPr>
      <w:r>
        <w:rPr>
          <w:rFonts w:hint="eastAsia"/>
          <w:b/>
          <w:bCs/>
          <w:sz w:val="32"/>
          <w:szCs w:val="32"/>
        </w:rPr>
        <w:t>平顶山高新区科技创新局制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一、建设本工程技术研究中心的目的和意义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1．本技术领域在行业发展中的地位和作用；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2．建设本工程技术研究中心的必要性；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3．建设本工程技术研究中心的可行性；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4．本工程技术研究中心对行业进步的带动作用；</w:t>
      </w:r>
    </w:p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二、国内外发展趋势及国内、省内需求状况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1．国内外技术发展水平与差距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2．省内需求状况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3．市内需求状况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4．本技术领域的成果及分布状况</w:t>
      </w:r>
    </w:p>
    <w:p>
      <w:pPr>
        <w:spacing w:line="500" w:lineRule="exact"/>
        <w:rPr>
          <w:rFonts w:hint="eastAsia"/>
          <w:b/>
          <w:bCs/>
          <w:sz w:val="24"/>
        </w:rPr>
      </w:pP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三、依托单位已具备的基本条件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1．依托单位基本概况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企业规模（资产总额；销售收入，在行业的位次；市场占有率；单位占地面积等等；）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企业特质（企业获得的称号；通过的认证）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企业主导产品和装备水平（国内外比较）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2．科研成果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已取得的科研成果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053"/>
        <w:gridCol w:w="2781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科研成果名称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奖励名称及等级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72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在研项目情况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833"/>
        <w:gridCol w:w="144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项目级别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72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3．科研队伍情况（所有人员、管理人员、专业技术人员、技术工人，以及各自所占的比例）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4．科研条件平台建设（科研基地面积、中试基地面积、仪器总值、中试生产线等）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5．科研投入和经济实力（总资产、负债率、银行信用等级等）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6．主要合作单位情况</w:t>
      </w:r>
    </w:p>
    <w:p>
      <w:pPr>
        <w:spacing w:line="500" w:lineRule="exact"/>
        <w:rPr>
          <w:rFonts w:hint="eastAsia"/>
          <w:b/>
          <w:bCs/>
          <w:sz w:val="24"/>
        </w:rPr>
      </w:pP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四、工程技术研究中心的主要目标和任务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1．总体目标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2．近期目标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科研开发目标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人才培养目标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交流与合作目标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科研条件平台建设目标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经济效益和社会效益目标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3．远期目标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4．主要任务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计划要开展的研发项目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科研成果转化及转让取得的效益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人才队伍建设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交流与合作</w:t>
      </w:r>
    </w:p>
    <w:p>
      <w:pPr>
        <w:spacing w:line="500" w:lineRule="exact"/>
        <w:ind w:firstLine="964" w:firstLineChars="400"/>
        <w:rPr>
          <w:rFonts w:hint="eastAsia"/>
          <w:b/>
          <w:bCs/>
          <w:sz w:val="24"/>
        </w:rPr>
      </w:pP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五、建设工程技术研究中心的总体设计和结构布局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1．中心的运行机制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组织建设（工程技术委员会、管理委员会，中心实行主任负责制等）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研发机制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财务运作机制（中心与依托单位实行独立的财务核算体系）</w:t>
      </w:r>
    </w:p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管理制度（人才、奖励、财务等）</w:t>
      </w:r>
    </w:p>
    <w:p>
      <w:pPr>
        <w:spacing w:line="500" w:lineRule="exact"/>
        <w:ind w:firstLine="840" w:firstLineChars="350"/>
        <w:rPr>
          <w:rFonts w:eastAsia="仿宋_GB2312"/>
        </w:rPr>
      </w:pPr>
      <w:r>
        <w:rPr>
          <w:rFonts w:hint="eastAsia" w:eastAsia="仿宋_GB2312"/>
        </w:rPr>
        <w:t>工程技术管理委员会人员情况：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29"/>
        <w:gridCol w:w="1027"/>
        <w:gridCol w:w="1232"/>
        <w:gridCol w:w="1539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72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840" w:firstLineChars="350"/>
        <w:rPr>
          <w:rFonts w:hint="eastAsia" w:eastAsia="仿宋_GB2312"/>
        </w:rPr>
      </w:pPr>
      <w:r>
        <w:rPr>
          <w:rFonts w:hint="eastAsia" w:eastAsia="仿宋_GB2312"/>
        </w:rPr>
        <w:t>工程技术研究中心学术委员会人员情况：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30"/>
        <w:gridCol w:w="1027"/>
        <w:gridCol w:w="1232"/>
        <w:gridCol w:w="1539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72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2．机构设置（机构框图）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3．人员配备情况</w:t>
      </w:r>
    </w:p>
    <w:p>
      <w:pPr>
        <w:spacing w:line="500" w:lineRule="exact"/>
        <w:ind w:firstLine="840" w:firstLineChars="350"/>
        <w:rPr>
          <w:rFonts w:eastAsia="仿宋_GB2312"/>
        </w:rPr>
      </w:pPr>
      <w:r>
        <w:rPr>
          <w:rFonts w:hint="eastAsia" w:eastAsia="仿宋_GB2312"/>
        </w:rPr>
        <w:t>工程中心人员配置情况：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29"/>
        <w:gridCol w:w="1027"/>
        <w:gridCol w:w="1232"/>
        <w:gridCol w:w="1539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72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960" w:firstLineChars="400"/>
        <w:rPr>
          <w:rFonts w:eastAsia="仿宋_GB2312"/>
        </w:rPr>
      </w:pPr>
      <w:r>
        <w:rPr>
          <w:rFonts w:hint="eastAsia" w:eastAsia="仿宋_GB2312"/>
        </w:rPr>
        <w:t>学术技术带头人情况：（</w:t>
      </w:r>
      <w:r>
        <w:rPr>
          <w:rFonts w:eastAsia="仿宋_GB2312"/>
        </w:rPr>
        <w:t>2</w:t>
      </w:r>
      <w:r>
        <w:rPr>
          <w:rFonts w:hint="eastAsia" w:eastAsia="仿宋_GB2312"/>
        </w:rPr>
        <w:t>—</w:t>
      </w:r>
      <w:r>
        <w:rPr>
          <w:rFonts w:eastAsia="仿宋_GB2312"/>
        </w:rPr>
        <w:t>3</w:t>
      </w:r>
      <w:r>
        <w:rPr>
          <w:rFonts w:hint="eastAsia" w:eastAsia="仿宋_GB2312"/>
        </w:rPr>
        <w:t>人）</w:t>
      </w:r>
    </w:p>
    <w:tbl>
      <w:tblPr>
        <w:tblStyle w:val="3"/>
        <w:tblW w:w="0" w:type="auto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94"/>
        <w:gridCol w:w="1368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中心职务</w:t>
            </w: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个人业绩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（请附相关材料复印件）</w:t>
            </w:r>
          </w:p>
        </w:tc>
      </w:tr>
    </w:tbl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4．已有仪器设备清单及总值</w:t>
      </w:r>
    </w:p>
    <w:tbl>
      <w:tblPr>
        <w:tblStyle w:val="3"/>
        <w:tblW w:w="0" w:type="auto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497"/>
        <w:gridCol w:w="1648"/>
        <w:gridCol w:w="1751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08" w:type="dxa"/>
            <w:noWrap w:val="0"/>
            <w:vAlign w:val="center"/>
          </w:tcPr>
          <w:p>
            <w:pPr>
              <w:spacing w:line="500" w:lineRule="exact"/>
              <w:ind w:left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仪器、设备名称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500" w:lineRule="exact"/>
              <w:ind w:firstLine="24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型号数量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pacing w:line="500" w:lineRule="exact"/>
              <w:ind w:firstLine="24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主要用途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500" w:lineRule="exact"/>
              <w:ind w:left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500" w:lineRule="exact"/>
              <w:ind w:left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40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04" w:type="dxa"/>
            <w:gridSpan w:val="4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经费合计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861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添置方式为：国内引进、国内购置、自行研制</w:t>
            </w:r>
          </w:p>
        </w:tc>
      </w:tr>
    </w:tbl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六、建设方案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1．实施方案概述</w:t>
      </w:r>
    </w:p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2．规划和计划</w:t>
      </w:r>
    </w:p>
    <w:p>
      <w:pPr>
        <w:tabs>
          <w:tab w:val="left" w:pos="720"/>
        </w:tabs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3．工作班子及实施方案负责人、财务负责人、姓名及职务(职称)</w:t>
      </w:r>
    </w:p>
    <w:tbl>
      <w:tblPr>
        <w:tblStyle w:val="3"/>
        <w:tblW w:w="0" w:type="auto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97"/>
        <w:gridCol w:w="4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40" w:type="dxa"/>
            <w:noWrap w:val="0"/>
            <w:vAlign w:val="center"/>
          </w:tcPr>
          <w:p>
            <w:pPr>
              <w:tabs>
                <w:tab w:val="left" w:pos="720"/>
              </w:tabs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tabs>
                <w:tab w:val="left" w:pos="720"/>
              </w:tabs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称 / 职  务</w:t>
            </w:r>
          </w:p>
        </w:tc>
        <w:tc>
          <w:tcPr>
            <w:tcW w:w="4528" w:type="dxa"/>
            <w:noWrap w:val="0"/>
            <w:vAlign w:val="center"/>
          </w:tcPr>
          <w:p>
            <w:pPr>
              <w:tabs>
                <w:tab w:val="left" w:pos="720"/>
              </w:tabs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责  任  范 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940" w:type="dxa"/>
            <w:noWrap w:val="0"/>
            <w:vAlign w:val="center"/>
          </w:tcPr>
          <w:p>
            <w:pPr>
              <w:spacing w:line="500" w:lineRule="exact"/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500" w:lineRule="exact"/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940" w:type="dxa"/>
            <w:noWrap w:val="0"/>
            <w:vAlign w:val="center"/>
          </w:tcPr>
          <w:p>
            <w:pPr>
              <w:spacing w:line="500" w:lineRule="exact"/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500" w:lineRule="exact"/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940" w:type="dxa"/>
            <w:noWrap w:val="0"/>
            <w:vAlign w:val="center"/>
          </w:tcPr>
          <w:p>
            <w:pPr>
              <w:spacing w:line="500" w:lineRule="exact"/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500" w:lineRule="exact"/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spacing w:line="500" w:lineRule="exact"/>
            </w:pPr>
          </w:p>
        </w:tc>
      </w:tr>
    </w:tbl>
    <w:p>
      <w:pPr>
        <w:spacing w:line="500" w:lineRule="exact"/>
        <w:ind w:firstLine="480" w:firstLineChars="200"/>
        <w:rPr>
          <w:rFonts w:hint="eastAsia" w:eastAsia="仿宋_GB2312"/>
        </w:rPr>
      </w:pPr>
      <w:r>
        <w:rPr>
          <w:rFonts w:hint="eastAsia" w:eastAsia="仿宋_GB2312"/>
        </w:rPr>
        <w:t>4．新增仪器设备清单及经费概算</w:t>
      </w:r>
    </w:p>
    <w:tbl>
      <w:tblPr>
        <w:tblStyle w:val="3"/>
        <w:tblW w:w="0" w:type="auto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260"/>
        <w:gridCol w:w="1365"/>
        <w:gridCol w:w="198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仪器、设备名称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型号数量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主要用途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2402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00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经费合计</w:t>
            </w:r>
          </w:p>
        </w:tc>
        <w:tc>
          <w:tcPr>
            <w:tcW w:w="182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83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添置方式为：国内引进、国内购置、自行研制</w:t>
            </w:r>
          </w:p>
        </w:tc>
      </w:tr>
    </w:tbl>
    <w:p>
      <w:pPr>
        <w:spacing w:line="500" w:lineRule="exact"/>
        <w:rPr>
          <w:rFonts w:hint="eastAsia"/>
          <w:b/>
          <w:bCs/>
          <w:sz w:val="24"/>
        </w:rPr>
      </w:pP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七、资金计划</w:t>
      </w:r>
    </w:p>
    <w:tbl>
      <w:tblPr>
        <w:tblStyle w:val="3"/>
        <w:tblW w:w="0" w:type="auto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304"/>
        <w:gridCol w:w="3933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835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投资总额(万元)：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来     源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  算  金  额(万元)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比       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国家、省、市拨款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银行贷款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4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筹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部  门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县</w:t>
            </w:r>
            <w:r>
              <w:rPr>
                <w:rFonts w:hint="eastAsia"/>
                <w:b/>
                <w:bCs/>
              </w:rPr>
              <w:t xml:space="preserve">  区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依托单位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    它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/>
    <w:sectPr>
      <w:footerReference r:id="rId3" w:type="default"/>
      <w:footerReference r:id="rId4" w:type="even"/>
      <w:pgSz w:w="11906" w:h="16838"/>
      <w:pgMar w:top="1985" w:right="1418" w:bottom="1985" w:left="1418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579" w:charSpace="15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560" w:firstLineChars="2700"/>
      <w:rPr>
        <w:rFonts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 w:firstLine="280" w:firstLineChars="100"/>
                          </w:pPr>
                          <w:r>
                            <w:rPr>
                              <w:rStyle w:val="6"/>
                              <w:rFonts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 w:firstLine="280" w:firstLineChars="100"/>
                    </w:pPr>
                    <w:r>
                      <w:rPr>
                        <w:rStyle w:val="6"/>
                        <w:rFonts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hint="eastAsia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80" w:firstLineChars="10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 w:firstLine="280" w:firstLineChars="100"/>
                          </w:pPr>
                          <w:r>
                            <w:rPr>
                              <w:rStyle w:val="6"/>
                              <w:rFonts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 w:firstLine="280" w:firstLineChars="100"/>
                    </w:pPr>
                    <w:r>
                      <w:rPr>
                        <w:rStyle w:val="6"/>
                        <w:rFonts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hint="eastAsia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WE2MmYzZjE3MTRkYzMyYTc0OGNjNTU5MGJlZDEifQ=="/>
  </w:docVars>
  <w:rsids>
    <w:rsidRoot w:val="64647130"/>
    <w:rsid w:val="01863536"/>
    <w:rsid w:val="0B227910"/>
    <w:rsid w:val="12706180"/>
    <w:rsid w:val="18810DF2"/>
    <w:rsid w:val="334D05A0"/>
    <w:rsid w:val="452B07C5"/>
    <w:rsid w:val="64647130"/>
    <w:rsid w:val="7967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 Char Char Char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1152</Words>
  <Characters>1171</Characters>
  <Lines>0</Lines>
  <Paragraphs>0</Paragraphs>
  <TotalTime>7</TotalTime>
  <ScaleCrop>false</ScaleCrop>
  <LinksUpToDate>false</LinksUpToDate>
  <CharactersWithSpaces>1324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2021-02-05T06:41:00Z</dcterms:created>
  <dc:creator>binyzhao</dc:creator>
  <cp:lastModifiedBy>小宾</cp:lastModifiedBy>
  <dcterms:modified xsi:type="dcterms:W3CDTF">2023-04-23T01:25:51Z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E52E5F092E0B4D1AB5628EF8A63A9573_13</vt:lpwstr>
  </property>
</Properties>
</file>